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9343D" w14:textId="42314988" w:rsidR="00CF3C10" w:rsidRPr="00A706F8" w:rsidRDefault="00CF3C10" w:rsidP="00CF3C10">
      <w:pPr>
        <w:jc w:val="center"/>
        <w:rPr>
          <w:rFonts w:ascii="Century Gothic" w:hAnsi="Century Gothic" w:cs="Arial"/>
          <w:b/>
          <w:sz w:val="28"/>
        </w:rPr>
      </w:pPr>
      <w:r w:rsidRPr="00A706F8">
        <w:rPr>
          <w:rFonts w:ascii="Century Gothic" w:hAnsi="Century Gothic" w:cs="Arial"/>
          <w:b/>
          <w:sz w:val="28"/>
        </w:rPr>
        <w:t xml:space="preserve">FOR IMMEDIATE RELEASE:  </w:t>
      </w:r>
      <w:r w:rsidR="00C06496">
        <w:rPr>
          <w:rFonts w:ascii="Century Gothic" w:hAnsi="Century Gothic" w:cs="Arial"/>
          <w:sz w:val="28"/>
        </w:rPr>
        <w:t xml:space="preserve">April </w:t>
      </w:r>
      <w:r w:rsidR="00E30FF8">
        <w:rPr>
          <w:rFonts w:ascii="Century Gothic" w:hAnsi="Century Gothic" w:cs="Arial"/>
          <w:sz w:val="28"/>
        </w:rPr>
        <w:t>21</w:t>
      </w:r>
      <w:r w:rsidR="00C06496">
        <w:rPr>
          <w:rFonts w:ascii="Century Gothic" w:hAnsi="Century Gothic" w:cs="Arial"/>
          <w:sz w:val="28"/>
        </w:rPr>
        <w:t>, 2015</w:t>
      </w:r>
    </w:p>
    <w:p w14:paraId="79B60344" w14:textId="77777777" w:rsidR="00CF3C10" w:rsidRPr="00A0472F" w:rsidRDefault="00CF3C10" w:rsidP="00CF3C10">
      <w:pPr>
        <w:jc w:val="center"/>
        <w:rPr>
          <w:rFonts w:ascii="Century Gothic" w:hAnsi="Century Gothic" w:cs="Arial"/>
          <w:b/>
          <w:sz w:val="18"/>
        </w:rPr>
      </w:pPr>
    </w:p>
    <w:p w14:paraId="18BBC86E" w14:textId="77777777" w:rsidR="007644C0" w:rsidRPr="007644C0" w:rsidRDefault="007644C0" w:rsidP="007644C0">
      <w:pPr>
        <w:jc w:val="center"/>
        <w:rPr>
          <w:rFonts w:ascii="Century Gothic" w:hAnsi="Century Gothic" w:cs="Arial"/>
          <w:b/>
        </w:rPr>
      </w:pPr>
      <w:r w:rsidRPr="007644C0">
        <w:rPr>
          <w:rFonts w:ascii="Century Gothic" w:hAnsi="Century Gothic" w:cs="Arial"/>
          <w:b/>
        </w:rPr>
        <w:t>Joshua Creek Ranch to Donate to Aid Persecuted Christians</w:t>
      </w:r>
    </w:p>
    <w:p w14:paraId="3BEF0964" w14:textId="28073A92" w:rsidR="00CF3C10" w:rsidRDefault="007644C0" w:rsidP="007644C0">
      <w:pPr>
        <w:jc w:val="center"/>
        <w:rPr>
          <w:rFonts w:ascii="Century Gothic" w:hAnsi="Century Gothic" w:cs="Arial"/>
          <w:b/>
          <w:sz w:val="20"/>
        </w:rPr>
      </w:pPr>
      <w:r w:rsidRPr="007644C0">
        <w:rPr>
          <w:rFonts w:ascii="Century Gothic" w:hAnsi="Century Gothic" w:cs="Arial"/>
          <w:b/>
          <w:sz w:val="20"/>
        </w:rPr>
        <w:t>Texas Ranch Owners Aim To Build Awareness and Support F</w:t>
      </w:r>
      <w:r w:rsidRPr="007644C0">
        <w:rPr>
          <w:rFonts w:ascii="Century Gothic" w:hAnsi="Century Gothic" w:cs="Arial"/>
          <w:b/>
          <w:sz w:val="20"/>
        </w:rPr>
        <w:t xml:space="preserve">or Persecuted Christians Around </w:t>
      </w:r>
      <w:r w:rsidRPr="007644C0">
        <w:rPr>
          <w:rFonts w:ascii="Century Gothic" w:hAnsi="Century Gothic" w:cs="Arial"/>
          <w:b/>
          <w:sz w:val="20"/>
        </w:rPr>
        <w:t>The World</w:t>
      </w:r>
      <w:bookmarkStart w:id="0" w:name="_GoBack"/>
      <w:bookmarkEnd w:id="0"/>
    </w:p>
    <w:p w14:paraId="385EB74D" w14:textId="77777777" w:rsidR="007644C0" w:rsidRPr="007644C0" w:rsidRDefault="007644C0" w:rsidP="007644C0">
      <w:pPr>
        <w:jc w:val="center"/>
        <w:rPr>
          <w:rFonts w:ascii="Century Gothic" w:hAnsi="Century Gothic" w:cs="Arial"/>
          <w:b/>
          <w:sz w:val="20"/>
        </w:rPr>
      </w:pPr>
    </w:p>
    <w:p w14:paraId="5C4812A0" w14:textId="0D7CB160" w:rsidR="00CF3C10" w:rsidRDefault="00CF3C10" w:rsidP="00CF3C10">
      <w:pPr>
        <w:rPr>
          <w:rFonts w:ascii="Century Gothic" w:hAnsi="Century Gothic" w:cs="Arial"/>
          <w:sz w:val="20"/>
          <w:szCs w:val="22"/>
        </w:rPr>
      </w:pPr>
      <w:r w:rsidRPr="00A706F8">
        <w:rPr>
          <w:rFonts w:ascii="Century Gothic" w:hAnsi="Century Gothic" w:cs="Arial"/>
          <w:b/>
          <w:sz w:val="20"/>
          <w:szCs w:val="22"/>
        </w:rPr>
        <w:t xml:space="preserve">Boerne, TX: </w:t>
      </w:r>
      <w:r w:rsidR="009C2B4C">
        <w:rPr>
          <w:rFonts w:ascii="Century Gothic" w:hAnsi="Century Gothic" w:cs="Arial"/>
          <w:sz w:val="20"/>
          <w:szCs w:val="22"/>
        </w:rPr>
        <w:t xml:space="preserve">In more than 60 countries around the world, Christians are being </w:t>
      </w:r>
      <w:r w:rsidR="003C179D">
        <w:rPr>
          <w:rFonts w:ascii="Century Gothic" w:hAnsi="Century Gothic" w:cs="Arial"/>
          <w:sz w:val="20"/>
          <w:szCs w:val="22"/>
        </w:rPr>
        <w:t xml:space="preserve">violated and/or killed for their faith and </w:t>
      </w:r>
      <w:r w:rsidR="009C2B4C">
        <w:rPr>
          <w:rFonts w:ascii="Century Gothic" w:hAnsi="Century Gothic" w:cs="Arial"/>
          <w:sz w:val="20"/>
          <w:szCs w:val="22"/>
        </w:rPr>
        <w:t>Christian properties are being destroyed</w:t>
      </w:r>
      <w:r w:rsidR="003C179D">
        <w:rPr>
          <w:rFonts w:ascii="Century Gothic" w:hAnsi="Century Gothic" w:cs="Arial"/>
          <w:sz w:val="20"/>
          <w:szCs w:val="22"/>
        </w:rPr>
        <w:t xml:space="preserve"> on a daily basis. Joshua Creek Ranch (</w:t>
      </w:r>
      <w:hyperlink r:id="rId8" w:history="1">
        <w:r w:rsidR="003C179D" w:rsidRPr="00BD32A2">
          <w:rPr>
            <w:rStyle w:val="Hyperlink"/>
            <w:rFonts w:ascii="Century Gothic" w:hAnsi="Century Gothic" w:cs="Arial"/>
            <w:sz w:val="20"/>
            <w:szCs w:val="22"/>
          </w:rPr>
          <w:t>www.joshuacreek.com</w:t>
        </w:r>
      </w:hyperlink>
      <w:r w:rsidR="003C179D">
        <w:rPr>
          <w:rFonts w:ascii="Century Gothic" w:hAnsi="Century Gothic" w:cs="Arial"/>
          <w:sz w:val="20"/>
          <w:szCs w:val="22"/>
        </w:rPr>
        <w:t xml:space="preserve">) is stepping up with efforts to donate toward </w:t>
      </w:r>
      <w:r w:rsidR="000C449E">
        <w:rPr>
          <w:rFonts w:ascii="Century Gothic" w:hAnsi="Century Gothic" w:cs="Arial"/>
          <w:sz w:val="20"/>
          <w:szCs w:val="22"/>
        </w:rPr>
        <w:t>awareness and aid for these</w:t>
      </w:r>
      <w:r w:rsidR="003C179D">
        <w:rPr>
          <w:rFonts w:ascii="Century Gothic" w:hAnsi="Century Gothic" w:cs="Arial"/>
          <w:sz w:val="20"/>
          <w:szCs w:val="22"/>
        </w:rPr>
        <w:t xml:space="preserve"> often-overlooked </w:t>
      </w:r>
      <w:r w:rsidR="000C449E">
        <w:rPr>
          <w:rFonts w:ascii="Century Gothic" w:hAnsi="Century Gothic" w:cs="Arial"/>
          <w:sz w:val="20"/>
          <w:szCs w:val="22"/>
        </w:rPr>
        <w:t>persecuted</w:t>
      </w:r>
      <w:r w:rsidR="005105CC">
        <w:rPr>
          <w:rFonts w:ascii="Century Gothic" w:hAnsi="Century Gothic" w:cs="Arial"/>
          <w:sz w:val="20"/>
          <w:szCs w:val="22"/>
        </w:rPr>
        <w:t xml:space="preserve"> Christians</w:t>
      </w:r>
      <w:r w:rsidR="003C179D">
        <w:rPr>
          <w:rFonts w:ascii="Century Gothic" w:hAnsi="Century Gothic" w:cs="Arial"/>
          <w:sz w:val="20"/>
          <w:szCs w:val="22"/>
        </w:rPr>
        <w:t>.</w:t>
      </w:r>
    </w:p>
    <w:p w14:paraId="13F241E6" w14:textId="77777777" w:rsidR="003C179D" w:rsidRDefault="003C179D" w:rsidP="00CF3C10">
      <w:pPr>
        <w:rPr>
          <w:rFonts w:ascii="Century Gothic" w:hAnsi="Century Gothic" w:cs="Arial"/>
          <w:sz w:val="20"/>
          <w:szCs w:val="22"/>
        </w:rPr>
      </w:pPr>
    </w:p>
    <w:p w14:paraId="4FD6D67E" w14:textId="7C0894A6" w:rsidR="003C179D" w:rsidRDefault="00AF343C" w:rsidP="00CF3C10">
      <w:pPr>
        <w:rPr>
          <w:rFonts w:ascii="Century Gothic" w:hAnsi="Century Gothic" w:cs="Arial"/>
          <w:sz w:val="20"/>
          <w:szCs w:val="22"/>
        </w:rPr>
      </w:pPr>
      <w:r>
        <w:rPr>
          <w:rFonts w:ascii="Century Gothic" w:hAnsi="Century Gothic" w:cs="Arial"/>
          <w:sz w:val="20"/>
          <w:szCs w:val="22"/>
        </w:rPr>
        <w:t>B</w:t>
      </w:r>
      <w:r w:rsidR="003C179D">
        <w:rPr>
          <w:rFonts w:ascii="Century Gothic" w:hAnsi="Century Gothic" w:cs="Arial"/>
          <w:sz w:val="20"/>
          <w:szCs w:val="22"/>
        </w:rPr>
        <w:t>eginning May 1</w:t>
      </w:r>
      <w:r w:rsidR="003C179D" w:rsidRPr="003C179D">
        <w:rPr>
          <w:rFonts w:ascii="Century Gothic" w:hAnsi="Century Gothic" w:cs="Arial"/>
          <w:sz w:val="20"/>
          <w:szCs w:val="22"/>
          <w:vertAlign w:val="superscript"/>
        </w:rPr>
        <w:t>st</w:t>
      </w:r>
      <w:r w:rsidR="003C179D">
        <w:rPr>
          <w:rFonts w:ascii="Century Gothic" w:hAnsi="Century Gothic" w:cs="Arial"/>
          <w:sz w:val="20"/>
          <w:szCs w:val="22"/>
        </w:rPr>
        <w:t xml:space="preserve"> through August 31</w:t>
      </w:r>
      <w:r w:rsidR="003C179D" w:rsidRPr="003C179D">
        <w:rPr>
          <w:rFonts w:ascii="Century Gothic" w:hAnsi="Century Gothic" w:cs="Arial"/>
          <w:sz w:val="20"/>
          <w:szCs w:val="22"/>
          <w:vertAlign w:val="superscript"/>
        </w:rPr>
        <w:t>st</w:t>
      </w:r>
      <w:r w:rsidR="003C179D">
        <w:rPr>
          <w:rFonts w:ascii="Century Gothic" w:hAnsi="Century Gothic" w:cs="Arial"/>
          <w:sz w:val="20"/>
          <w:szCs w:val="22"/>
        </w:rPr>
        <w:t xml:space="preserve">, Joshua Creek Ranch owners, Joe &amp; Ann Kercheville, have pledged to donate 10% of </w:t>
      </w:r>
      <w:r>
        <w:rPr>
          <w:rFonts w:ascii="Century Gothic" w:hAnsi="Century Gothic" w:cs="Arial"/>
          <w:sz w:val="20"/>
          <w:szCs w:val="22"/>
        </w:rPr>
        <w:t>revenue</w:t>
      </w:r>
      <w:r w:rsidR="003C179D">
        <w:rPr>
          <w:rFonts w:ascii="Century Gothic" w:hAnsi="Century Gothic" w:cs="Arial"/>
          <w:sz w:val="20"/>
          <w:szCs w:val="22"/>
        </w:rPr>
        <w:t xml:space="preserve"> </w:t>
      </w:r>
      <w:r w:rsidR="000C449E">
        <w:rPr>
          <w:rFonts w:ascii="Century Gothic" w:hAnsi="Century Gothic" w:cs="Arial"/>
          <w:sz w:val="20"/>
          <w:szCs w:val="22"/>
        </w:rPr>
        <w:t>from</w:t>
      </w:r>
      <w:r w:rsidR="003C179D">
        <w:rPr>
          <w:rFonts w:ascii="Century Gothic" w:hAnsi="Century Gothic" w:cs="Arial"/>
          <w:sz w:val="20"/>
          <w:szCs w:val="22"/>
        </w:rPr>
        <w:t xml:space="preserve"> the Ranch’s renowned sporting clays business</w:t>
      </w:r>
      <w:r>
        <w:rPr>
          <w:rFonts w:ascii="Century Gothic" w:hAnsi="Century Gothic" w:cs="Arial"/>
          <w:sz w:val="20"/>
          <w:szCs w:val="22"/>
        </w:rPr>
        <w:t xml:space="preserve"> to various non-profit organizations focused on helping persecuted Christians around the world</w:t>
      </w:r>
      <w:r w:rsidR="003C179D">
        <w:rPr>
          <w:rFonts w:ascii="Century Gothic" w:hAnsi="Century Gothic" w:cs="Arial"/>
          <w:sz w:val="20"/>
          <w:szCs w:val="22"/>
        </w:rPr>
        <w:t xml:space="preserve">. </w:t>
      </w:r>
      <w:r w:rsidR="005105CC">
        <w:rPr>
          <w:rFonts w:ascii="Century Gothic" w:hAnsi="Century Gothic" w:cs="Arial"/>
          <w:sz w:val="20"/>
          <w:szCs w:val="22"/>
        </w:rPr>
        <w:t xml:space="preserve">As one of many activities at the world-class sportsman’s paradise, the scenic 15-station, fully-automatic sporting clays course attracts </w:t>
      </w:r>
      <w:r w:rsidR="000C449E">
        <w:rPr>
          <w:rFonts w:ascii="Century Gothic" w:hAnsi="Century Gothic" w:cs="Arial"/>
          <w:sz w:val="20"/>
          <w:szCs w:val="22"/>
        </w:rPr>
        <w:t>hundreds</w:t>
      </w:r>
      <w:r w:rsidR="005105CC">
        <w:rPr>
          <w:rFonts w:ascii="Century Gothic" w:hAnsi="Century Gothic" w:cs="Arial"/>
          <w:sz w:val="20"/>
          <w:szCs w:val="22"/>
        </w:rPr>
        <w:t xml:space="preserve"> of shooters each year.</w:t>
      </w:r>
    </w:p>
    <w:p w14:paraId="6C3913D8" w14:textId="77777777" w:rsidR="00AF343C" w:rsidRDefault="00AF343C" w:rsidP="00CF3C10">
      <w:pPr>
        <w:rPr>
          <w:rFonts w:ascii="Century Gothic" w:hAnsi="Century Gothic" w:cs="Arial"/>
          <w:sz w:val="20"/>
          <w:szCs w:val="22"/>
        </w:rPr>
      </w:pPr>
    </w:p>
    <w:p w14:paraId="64BB4345" w14:textId="792B361C" w:rsidR="00AF343C" w:rsidRDefault="00AF343C" w:rsidP="00CF3C10">
      <w:pPr>
        <w:rPr>
          <w:rFonts w:ascii="Century Gothic" w:hAnsi="Century Gothic" w:cs="Arial"/>
          <w:sz w:val="20"/>
          <w:szCs w:val="22"/>
        </w:rPr>
      </w:pPr>
      <w:r>
        <w:rPr>
          <w:rFonts w:ascii="Century Gothic" w:hAnsi="Century Gothic" w:cs="Arial"/>
          <w:sz w:val="20"/>
          <w:szCs w:val="22"/>
        </w:rPr>
        <w:t xml:space="preserve">“It’s disturbing that innocent Christians and their properties are being targeted around the world and </w:t>
      </w:r>
      <w:r w:rsidR="000C449E">
        <w:rPr>
          <w:rFonts w:ascii="Century Gothic" w:hAnsi="Century Gothic" w:cs="Arial"/>
          <w:sz w:val="20"/>
          <w:szCs w:val="22"/>
        </w:rPr>
        <w:t>these facts are essentially being ignored by the national media</w:t>
      </w:r>
      <w:r>
        <w:rPr>
          <w:rFonts w:ascii="Century Gothic" w:hAnsi="Century Gothic" w:cs="Arial"/>
          <w:sz w:val="20"/>
          <w:szCs w:val="22"/>
        </w:rPr>
        <w:t xml:space="preserve">,” remarked Joshua Creek Owner, Joe Kercheville. “We are fortunate to have the opportunity </w:t>
      </w:r>
      <w:r w:rsidR="000C449E">
        <w:rPr>
          <w:rFonts w:ascii="Century Gothic" w:hAnsi="Century Gothic" w:cs="Arial"/>
          <w:sz w:val="20"/>
          <w:szCs w:val="22"/>
        </w:rPr>
        <w:t xml:space="preserve">to </w:t>
      </w:r>
      <w:r>
        <w:rPr>
          <w:rFonts w:ascii="Century Gothic" w:hAnsi="Century Gothic" w:cs="Arial"/>
          <w:sz w:val="20"/>
          <w:szCs w:val="22"/>
        </w:rPr>
        <w:t>d</w:t>
      </w:r>
      <w:r w:rsidR="005105CC">
        <w:rPr>
          <w:rFonts w:ascii="Century Gothic" w:hAnsi="Century Gothic" w:cs="Arial"/>
          <w:sz w:val="20"/>
          <w:szCs w:val="22"/>
        </w:rPr>
        <w:t>onate and call attention to this cause. Hopefully others will do the same,” Kercheville said.</w:t>
      </w:r>
    </w:p>
    <w:p w14:paraId="133AE134" w14:textId="77777777" w:rsidR="005105CC" w:rsidRDefault="005105CC" w:rsidP="00CF3C10">
      <w:pPr>
        <w:rPr>
          <w:rFonts w:ascii="Century Gothic" w:hAnsi="Century Gothic" w:cs="Arial"/>
          <w:sz w:val="20"/>
          <w:szCs w:val="22"/>
        </w:rPr>
      </w:pPr>
    </w:p>
    <w:p w14:paraId="54DE5464" w14:textId="4DFCCDCD" w:rsidR="005105CC" w:rsidRDefault="005105CC" w:rsidP="00CF3C10">
      <w:pPr>
        <w:rPr>
          <w:rFonts w:ascii="Century Gothic" w:hAnsi="Century Gothic" w:cs="Arial"/>
          <w:sz w:val="20"/>
          <w:szCs w:val="22"/>
        </w:rPr>
      </w:pPr>
      <w:r>
        <w:rPr>
          <w:rFonts w:ascii="Century Gothic" w:hAnsi="Century Gothic" w:cs="Arial"/>
          <w:sz w:val="20"/>
          <w:szCs w:val="22"/>
        </w:rPr>
        <w:t xml:space="preserve">A typical round of sporting clays at Joshua Creek Ranch costs $50 for 100 targets which will yield a $5 donation per shooter throughout the busiest sporting clays </w:t>
      </w:r>
      <w:r w:rsidR="000C449E">
        <w:rPr>
          <w:rFonts w:ascii="Century Gothic" w:hAnsi="Century Gothic" w:cs="Arial"/>
          <w:sz w:val="20"/>
          <w:szCs w:val="22"/>
        </w:rPr>
        <w:t>months at the Ranch</w:t>
      </w:r>
      <w:r>
        <w:rPr>
          <w:rFonts w:ascii="Century Gothic" w:hAnsi="Century Gothic" w:cs="Arial"/>
          <w:sz w:val="20"/>
          <w:szCs w:val="22"/>
        </w:rPr>
        <w:t>. This should result in a significant donation which will be split between three different organizations:</w:t>
      </w:r>
    </w:p>
    <w:p w14:paraId="6441758E" w14:textId="77777777" w:rsidR="005105CC" w:rsidRDefault="005105CC" w:rsidP="00CF3C10">
      <w:pPr>
        <w:rPr>
          <w:rFonts w:ascii="Century Gothic" w:hAnsi="Century Gothic" w:cs="Arial"/>
          <w:sz w:val="20"/>
          <w:szCs w:val="22"/>
        </w:rPr>
      </w:pPr>
    </w:p>
    <w:p w14:paraId="45AEF6D2" w14:textId="77777777" w:rsidR="005105CC" w:rsidRPr="005105CC" w:rsidRDefault="006D22AD" w:rsidP="009C2B4C">
      <w:pPr>
        <w:pStyle w:val="ListParagraph"/>
        <w:numPr>
          <w:ilvl w:val="0"/>
          <w:numId w:val="1"/>
        </w:numPr>
        <w:rPr>
          <w:rFonts w:ascii="Century Gothic" w:hAnsi="Century Gothic" w:cs="Arial"/>
          <w:sz w:val="20"/>
          <w:szCs w:val="22"/>
        </w:rPr>
      </w:pPr>
      <w:r w:rsidRPr="005105CC">
        <w:rPr>
          <w:rFonts w:ascii="Century Gothic" w:hAnsi="Century Gothic" w:cs="Arial"/>
          <w:sz w:val="20"/>
          <w:szCs w:val="22"/>
        </w:rPr>
        <w:t>International Christian Concern (</w:t>
      </w:r>
      <w:hyperlink r:id="rId9" w:history="1">
        <w:r w:rsidRPr="005105CC">
          <w:rPr>
            <w:rStyle w:val="Hyperlink"/>
            <w:rFonts w:ascii="Century Gothic" w:hAnsi="Century Gothic" w:cs="Arial"/>
            <w:sz w:val="20"/>
            <w:szCs w:val="22"/>
            <w:u w:val="none"/>
          </w:rPr>
          <w:t>www.persecution.org</w:t>
        </w:r>
      </w:hyperlink>
      <w:r w:rsidRPr="005105CC">
        <w:rPr>
          <w:rFonts w:ascii="Century Gothic" w:hAnsi="Century Gothic" w:cs="Arial"/>
          <w:sz w:val="20"/>
          <w:szCs w:val="22"/>
        </w:rPr>
        <w:t xml:space="preserve">) </w:t>
      </w:r>
    </w:p>
    <w:p w14:paraId="5344781A" w14:textId="643FA257" w:rsidR="009C2B4C" w:rsidRDefault="009C2B4C" w:rsidP="009C2B4C">
      <w:pPr>
        <w:pStyle w:val="ListParagraph"/>
        <w:numPr>
          <w:ilvl w:val="0"/>
          <w:numId w:val="1"/>
        </w:numPr>
        <w:rPr>
          <w:rFonts w:ascii="Century Gothic" w:hAnsi="Century Gothic" w:cs="Arial"/>
          <w:sz w:val="20"/>
          <w:szCs w:val="22"/>
        </w:rPr>
      </w:pPr>
      <w:r w:rsidRPr="005105CC">
        <w:rPr>
          <w:rFonts w:ascii="Century Gothic" w:hAnsi="Century Gothic" w:cs="Arial"/>
          <w:sz w:val="20"/>
          <w:szCs w:val="22"/>
        </w:rPr>
        <w:t>Open Doors USA (</w:t>
      </w:r>
      <w:hyperlink r:id="rId10" w:history="1">
        <w:r w:rsidRPr="005105CC">
          <w:rPr>
            <w:rStyle w:val="Hyperlink"/>
            <w:rFonts w:ascii="Century Gothic" w:hAnsi="Century Gothic" w:cs="Arial"/>
            <w:sz w:val="20"/>
            <w:szCs w:val="22"/>
            <w:u w:val="none"/>
          </w:rPr>
          <w:t>www.opendoorsusa.org</w:t>
        </w:r>
      </w:hyperlink>
      <w:r w:rsidRPr="005105CC">
        <w:rPr>
          <w:rFonts w:ascii="Century Gothic" w:hAnsi="Century Gothic" w:cs="Arial"/>
          <w:sz w:val="20"/>
          <w:szCs w:val="22"/>
        </w:rPr>
        <w:t xml:space="preserve">) </w:t>
      </w:r>
    </w:p>
    <w:p w14:paraId="71554553" w14:textId="77B73E1F" w:rsidR="005B0D3C" w:rsidRPr="005B0D3C" w:rsidRDefault="005B0D3C" w:rsidP="005B0D3C">
      <w:pPr>
        <w:pStyle w:val="ListParagraph"/>
        <w:numPr>
          <w:ilvl w:val="0"/>
          <w:numId w:val="1"/>
        </w:numPr>
        <w:rPr>
          <w:rFonts w:ascii="Century Gothic" w:hAnsi="Century Gothic" w:cs="Arial"/>
          <w:sz w:val="20"/>
          <w:szCs w:val="22"/>
        </w:rPr>
      </w:pPr>
      <w:r w:rsidRPr="005105CC">
        <w:rPr>
          <w:rFonts w:ascii="Century Gothic" w:hAnsi="Century Gothic" w:cs="Arial"/>
          <w:sz w:val="20"/>
          <w:szCs w:val="22"/>
        </w:rPr>
        <w:t xml:space="preserve">The Voice of </w:t>
      </w:r>
      <w:r w:rsidR="008C6ABB">
        <w:rPr>
          <w:rFonts w:ascii="Century Gothic" w:hAnsi="Century Gothic" w:cs="Arial"/>
          <w:sz w:val="20"/>
          <w:szCs w:val="22"/>
        </w:rPr>
        <w:t xml:space="preserve">The </w:t>
      </w:r>
      <w:r w:rsidRPr="005105CC">
        <w:rPr>
          <w:rFonts w:ascii="Century Gothic" w:hAnsi="Century Gothic" w:cs="Arial"/>
          <w:sz w:val="20"/>
          <w:szCs w:val="22"/>
        </w:rPr>
        <w:t>Martyrs (</w:t>
      </w:r>
      <w:hyperlink r:id="rId11" w:history="1">
        <w:r w:rsidRPr="005105CC">
          <w:rPr>
            <w:rStyle w:val="Hyperlink"/>
            <w:rFonts w:ascii="Century Gothic" w:hAnsi="Century Gothic" w:cs="Arial"/>
            <w:sz w:val="20"/>
            <w:szCs w:val="22"/>
            <w:u w:val="none"/>
          </w:rPr>
          <w:t>www.persecution.com</w:t>
        </w:r>
      </w:hyperlink>
      <w:r w:rsidRPr="005105CC">
        <w:rPr>
          <w:rFonts w:ascii="Century Gothic" w:hAnsi="Century Gothic" w:cs="Arial"/>
          <w:sz w:val="20"/>
          <w:szCs w:val="22"/>
        </w:rPr>
        <w:t xml:space="preserve">) </w:t>
      </w:r>
    </w:p>
    <w:p w14:paraId="3CEBB1F0" w14:textId="77777777" w:rsidR="005105CC" w:rsidRPr="005105CC" w:rsidRDefault="005105CC" w:rsidP="005105CC">
      <w:pPr>
        <w:rPr>
          <w:rFonts w:ascii="Century Gothic" w:hAnsi="Century Gothic" w:cs="Arial"/>
          <w:sz w:val="20"/>
          <w:szCs w:val="22"/>
        </w:rPr>
      </w:pPr>
    </w:p>
    <w:p w14:paraId="22007368" w14:textId="77777777" w:rsidR="005105CC" w:rsidRDefault="005105CC" w:rsidP="005105CC">
      <w:pPr>
        <w:rPr>
          <w:rFonts w:ascii="Century Gothic" w:hAnsi="Century Gothic" w:cs="Arial"/>
          <w:sz w:val="20"/>
          <w:szCs w:val="22"/>
        </w:rPr>
      </w:pPr>
      <w:r w:rsidRPr="009C2B4C">
        <w:rPr>
          <w:rFonts w:ascii="Century Gothic" w:hAnsi="Century Gothic" w:cs="Arial"/>
          <w:sz w:val="20"/>
          <w:szCs w:val="22"/>
        </w:rPr>
        <w:t>According to The Pew Research Center, over 75% of the world's population lives in areas with severe religious restrictions (and many of these people are Christians).  Also, according to the United States Department of State, Christians in more than 60 countries face persecution from their governments or surrounding neighbors simply because of their belief in Jesus Christ.</w:t>
      </w:r>
    </w:p>
    <w:p w14:paraId="5BE117E7" w14:textId="77777777" w:rsidR="005105CC" w:rsidRDefault="005105CC" w:rsidP="009C2B4C">
      <w:pPr>
        <w:rPr>
          <w:rFonts w:ascii="Century Gothic" w:hAnsi="Century Gothic" w:cs="Arial"/>
          <w:sz w:val="20"/>
          <w:szCs w:val="22"/>
        </w:rPr>
      </w:pPr>
    </w:p>
    <w:p w14:paraId="3CE80D30" w14:textId="5ECDA773" w:rsidR="002A45BC" w:rsidRPr="00A45DA9" w:rsidRDefault="002A45BC">
      <w:pPr>
        <w:rPr>
          <w:rFonts w:ascii="Century Gothic" w:hAnsi="Century Gothic" w:cs="Arial"/>
          <w:b/>
          <w:sz w:val="20"/>
          <w:szCs w:val="22"/>
        </w:rPr>
      </w:pPr>
      <w:r w:rsidRPr="00A706F8">
        <w:rPr>
          <w:rFonts w:ascii="Century Gothic" w:hAnsi="Century Gothic" w:cs="Arial"/>
          <w:b/>
          <w:sz w:val="20"/>
          <w:szCs w:val="22"/>
        </w:rPr>
        <w:t>ABOUT JOSHUA CREEK RANCH:</w:t>
      </w:r>
    </w:p>
    <w:p w14:paraId="03376F8A" w14:textId="0721CC20" w:rsidR="009F3730" w:rsidRPr="009F3730" w:rsidRDefault="00A0472F" w:rsidP="009F3730">
      <w:pPr>
        <w:rPr>
          <w:rFonts w:ascii="Century Gothic" w:hAnsi="Century Gothic" w:cs="Arial"/>
          <w:sz w:val="20"/>
          <w:szCs w:val="22"/>
          <w:lang w:bidi="en-US"/>
        </w:rPr>
      </w:pPr>
      <w:r w:rsidRPr="00A0472F">
        <w:rPr>
          <w:rFonts w:ascii="Century Gothic" w:hAnsi="Century Gothic" w:cs="Arial"/>
          <w:sz w:val="20"/>
          <w:szCs w:val="22"/>
        </w:rPr>
        <w:t>Joshua Creek Ranch, located in the beautiful Texas Hill Country, is nestled on an isolated stretch of the pristine Guad</w:t>
      </w:r>
      <w:r>
        <w:rPr>
          <w:rFonts w:ascii="Century Gothic" w:hAnsi="Century Gothic" w:cs="Arial"/>
          <w:sz w:val="20"/>
          <w:szCs w:val="22"/>
        </w:rPr>
        <w:t>alupe River and Joshua Creek – j</w:t>
      </w:r>
      <w:r w:rsidRPr="00A0472F">
        <w:rPr>
          <w:rFonts w:ascii="Century Gothic" w:hAnsi="Century Gothic" w:cs="Arial"/>
          <w:sz w:val="20"/>
          <w:szCs w:val="22"/>
        </w:rPr>
        <w:t>ust 45 minutes northwest of San A</w:t>
      </w:r>
      <w:r w:rsidR="006F4919">
        <w:rPr>
          <w:rFonts w:ascii="Century Gothic" w:hAnsi="Century Gothic" w:cs="Arial"/>
          <w:sz w:val="20"/>
          <w:szCs w:val="22"/>
        </w:rPr>
        <w:t>ntonio</w:t>
      </w:r>
      <w:r w:rsidRPr="00A0472F">
        <w:rPr>
          <w:rFonts w:ascii="Century Gothic" w:hAnsi="Century Gothic" w:cs="Arial"/>
          <w:sz w:val="20"/>
          <w:szCs w:val="22"/>
        </w:rPr>
        <w:t>. The Ranch's diverse terrain is a perfect habitat for the best Upland Bird hunting in Texas, as well as decoyed Mallard Duck hunting and Dove hunting excursions in season. Sports enthusiasts also enjoy gunning on the scenic 15-station sporting clays course and fly-fishing on Joshua Creek</w:t>
      </w:r>
      <w:r w:rsidR="006F4919">
        <w:rPr>
          <w:rFonts w:ascii="Century Gothic" w:hAnsi="Century Gothic" w:cs="Arial"/>
          <w:sz w:val="20"/>
          <w:szCs w:val="22"/>
        </w:rPr>
        <w:t xml:space="preserve"> for Rainbow Trout</w:t>
      </w:r>
      <w:r w:rsidRPr="00A0472F">
        <w:rPr>
          <w:rFonts w:ascii="Century Gothic" w:hAnsi="Century Gothic" w:cs="Arial"/>
          <w:sz w:val="20"/>
          <w:szCs w:val="22"/>
        </w:rPr>
        <w:t xml:space="preserve">. There's trophy Axis Deer hunting year-round and Whitetail Deer and Turkey hunting in season. Gourmet dining and </w:t>
      </w:r>
      <w:r w:rsidR="00F01659">
        <w:rPr>
          <w:rFonts w:ascii="Century Gothic" w:hAnsi="Century Gothic" w:cs="Arial"/>
          <w:sz w:val="20"/>
          <w:szCs w:val="22"/>
        </w:rPr>
        <w:t xml:space="preserve">luxury </w:t>
      </w:r>
      <w:r w:rsidRPr="00A0472F">
        <w:rPr>
          <w:rFonts w:ascii="Century Gothic" w:hAnsi="Century Gothic" w:cs="Arial"/>
          <w:sz w:val="20"/>
          <w:szCs w:val="22"/>
        </w:rPr>
        <w:t xml:space="preserve">lodging </w:t>
      </w:r>
      <w:r w:rsidR="000C449E">
        <w:rPr>
          <w:rFonts w:ascii="Century Gothic" w:hAnsi="Century Gothic" w:cs="Arial"/>
          <w:sz w:val="20"/>
          <w:szCs w:val="22"/>
        </w:rPr>
        <w:t>with spectacular views complete</w:t>
      </w:r>
      <w:r w:rsidRPr="00A0472F">
        <w:rPr>
          <w:rFonts w:ascii="Century Gothic" w:hAnsi="Century Gothic" w:cs="Arial"/>
          <w:sz w:val="20"/>
          <w:szCs w:val="22"/>
        </w:rPr>
        <w:t xml:space="preserve"> the ultimate outdoor experience. In 2015, Joshua Creek Ranch celebrates 25 years as a superior hunting and shooting resort des</w:t>
      </w:r>
      <w:r w:rsidR="006F4919">
        <w:rPr>
          <w:rFonts w:ascii="Century Gothic" w:hAnsi="Century Gothic" w:cs="Arial"/>
          <w:sz w:val="20"/>
          <w:szCs w:val="22"/>
        </w:rPr>
        <w:t xml:space="preserve">tination. </w:t>
      </w:r>
      <w:r w:rsidR="000C449E">
        <w:rPr>
          <w:rFonts w:ascii="Century Gothic" w:hAnsi="Century Gothic" w:cs="Arial"/>
          <w:sz w:val="20"/>
          <w:szCs w:val="22"/>
        </w:rPr>
        <w:t xml:space="preserve">Joshua Creek Ranch is </w:t>
      </w:r>
      <w:r w:rsidR="000C449E">
        <w:rPr>
          <w:rFonts w:ascii="Century Gothic" w:hAnsi="Century Gothic" w:cs="Arial"/>
          <w:sz w:val="20"/>
          <w:szCs w:val="22"/>
          <w:lang w:bidi="en-US"/>
        </w:rPr>
        <w:t>r</w:t>
      </w:r>
      <w:r w:rsidR="009F3730" w:rsidRPr="009F3730">
        <w:rPr>
          <w:rFonts w:ascii="Century Gothic" w:hAnsi="Century Gothic" w:cs="Arial"/>
          <w:sz w:val="20"/>
          <w:szCs w:val="22"/>
          <w:lang w:bidi="en-US"/>
        </w:rPr>
        <w:t>ecognized as one of only five Beretta Trident Lodges for Excellence in Upland Bird Hunting in the United S</w:t>
      </w:r>
      <w:r w:rsidR="000C449E">
        <w:rPr>
          <w:rFonts w:ascii="Century Gothic" w:hAnsi="Century Gothic" w:cs="Arial"/>
          <w:sz w:val="20"/>
          <w:szCs w:val="22"/>
          <w:lang w:bidi="en-US"/>
        </w:rPr>
        <w:t>tates and the only one in Texas. The Ranch is also</w:t>
      </w:r>
      <w:r w:rsidR="009F3730" w:rsidRPr="009F3730">
        <w:rPr>
          <w:rFonts w:ascii="Century Gothic" w:hAnsi="Century Gothic" w:cs="Arial"/>
          <w:sz w:val="20"/>
          <w:szCs w:val="22"/>
          <w:lang w:bidi="en-US"/>
        </w:rPr>
        <w:t xml:space="preserve"> an Orvis Endorsed Wingshooting Lodge and recipient of the 2013 Award of Excellence from Sporting Classics Magazine for Hunting Lodge of the Year</w:t>
      </w:r>
      <w:r w:rsidR="000C449E">
        <w:rPr>
          <w:rFonts w:ascii="Century Gothic" w:hAnsi="Century Gothic" w:cs="Arial"/>
          <w:sz w:val="20"/>
          <w:szCs w:val="22"/>
          <w:lang w:bidi="en-US"/>
        </w:rPr>
        <w:t>.</w:t>
      </w:r>
    </w:p>
    <w:p w14:paraId="04B87AFB" w14:textId="591484CC" w:rsidR="00671EA2" w:rsidRDefault="00671EA2">
      <w:pPr>
        <w:rPr>
          <w:rFonts w:ascii="Century Gothic" w:hAnsi="Century Gothic" w:cs="Arial"/>
          <w:b/>
          <w:sz w:val="20"/>
          <w:szCs w:val="22"/>
        </w:rPr>
      </w:pPr>
    </w:p>
    <w:p w14:paraId="02B1A9A9" w14:textId="54D73308" w:rsidR="00DA61E9" w:rsidRPr="00A45DA9" w:rsidRDefault="006908F7">
      <w:pPr>
        <w:rPr>
          <w:rFonts w:ascii="Century Gothic" w:hAnsi="Century Gothic" w:cs="Arial"/>
          <w:b/>
          <w:sz w:val="20"/>
          <w:szCs w:val="22"/>
        </w:rPr>
      </w:pPr>
      <w:r w:rsidRPr="00A706F8">
        <w:rPr>
          <w:rFonts w:ascii="Century Gothic" w:hAnsi="Century Gothic" w:cs="Arial"/>
          <w:b/>
          <w:sz w:val="20"/>
          <w:szCs w:val="22"/>
        </w:rPr>
        <w:t>CONTACT</w:t>
      </w:r>
      <w:r w:rsidR="00651152" w:rsidRPr="00A706F8">
        <w:rPr>
          <w:rFonts w:ascii="Century Gothic" w:hAnsi="Century Gothic" w:cs="Arial"/>
          <w:b/>
          <w:sz w:val="20"/>
          <w:szCs w:val="22"/>
        </w:rPr>
        <w:t>S</w:t>
      </w:r>
      <w:r w:rsidR="00DA61E9" w:rsidRPr="00A706F8">
        <w:rPr>
          <w:rFonts w:ascii="Century Gothic" w:hAnsi="Century Gothic" w:cs="Arial"/>
          <w:b/>
          <w:sz w:val="20"/>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651152" w:rsidRPr="00A706F8" w14:paraId="58F744DB" w14:textId="77777777" w:rsidTr="00651152">
        <w:tc>
          <w:tcPr>
            <w:tcW w:w="4968" w:type="dxa"/>
          </w:tcPr>
          <w:p w14:paraId="1A9E0CF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Kevin Welborn</w:t>
            </w:r>
          </w:p>
          <w:p w14:paraId="3C64CA7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Director, Marketing &amp; Sales</w:t>
            </w:r>
          </w:p>
          <w:p w14:paraId="01B8AD99"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Joshua Creek Ranch</w:t>
            </w:r>
          </w:p>
          <w:p w14:paraId="24E8830D" w14:textId="4CA8596C"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 xml:space="preserve">Office: </w:t>
            </w:r>
            <w:r w:rsidR="00651152" w:rsidRPr="00A706F8">
              <w:rPr>
                <w:rFonts w:ascii="Century Gothic" w:hAnsi="Century Gothic" w:cs="Arial"/>
                <w:sz w:val="20"/>
                <w:szCs w:val="22"/>
              </w:rPr>
              <w:t>830.537-5090</w:t>
            </w:r>
          </w:p>
          <w:p w14:paraId="0D73CAD4" w14:textId="6C33B5E4"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 xml:space="preserve">Email: </w:t>
            </w:r>
            <w:hyperlink r:id="rId12" w:history="1">
              <w:r w:rsidRPr="00A706F8">
                <w:rPr>
                  <w:rStyle w:val="Hyperlink"/>
                  <w:rFonts w:ascii="Century Gothic" w:hAnsi="Century Gothic" w:cs="Arial"/>
                  <w:sz w:val="20"/>
                  <w:szCs w:val="22"/>
                </w:rPr>
                <w:t>kevin@joshuacreek.com</w:t>
              </w:r>
            </w:hyperlink>
            <w:r w:rsidRPr="00A706F8">
              <w:rPr>
                <w:rFonts w:ascii="Century Gothic" w:hAnsi="Century Gothic" w:cs="Arial"/>
                <w:sz w:val="20"/>
                <w:szCs w:val="22"/>
              </w:rPr>
              <w:t xml:space="preserve"> </w:t>
            </w:r>
          </w:p>
        </w:tc>
        <w:tc>
          <w:tcPr>
            <w:tcW w:w="4968" w:type="dxa"/>
          </w:tcPr>
          <w:p w14:paraId="2E38ED60" w14:textId="0FC7987A" w:rsidR="00651152" w:rsidRPr="00A706F8" w:rsidRDefault="00651152" w:rsidP="00651152">
            <w:pPr>
              <w:rPr>
                <w:rFonts w:ascii="Century Gothic" w:hAnsi="Century Gothic" w:cs="Arial"/>
                <w:sz w:val="20"/>
                <w:szCs w:val="22"/>
              </w:rPr>
            </w:pPr>
          </w:p>
        </w:tc>
      </w:tr>
    </w:tbl>
    <w:p w14:paraId="5D33E068" w14:textId="77777777" w:rsidR="0010292A" w:rsidRPr="00A706F8" w:rsidRDefault="0010292A" w:rsidP="009F3730">
      <w:pPr>
        <w:rPr>
          <w:rFonts w:ascii="Century Gothic" w:hAnsi="Century Gothic" w:cs="Arial"/>
          <w:sz w:val="22"/>
          <w:szCs w:val="22"/>
        </w:rPr>
      </w:pPr>
    </w:p>
    <w:sectPr w:rsidR="0010292A" w:rsidRPr="00A706F8" w:rsidSect="009F3730">
      <w:headerReference w:type="even" r:id="rId13"/>
      <w:headerReference w:type="default" r:id="rId14"/>
      <w:headerReference w:type="first" r:id="rId15"/>
      <w:pgSz w:w="12240" w:h="15840"/>
      <w:pgMar w:top="1080" w:right="1296" w:bottom="129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4B7B5" w14:textId="77777777" w:rsidR="00FA2EF3" w:rsidRDefault="00FA2EF3" w:rsidP="00CA6A32">
      <w:r>
        <w:separator/>
      </w:r>
    </w:p>
  </w:endnote>
  <w:endnote w:type="continuationSeparator" w:id="0">
    <w:p w14:paraId="0563870A" w14:textId="77777777" w:rsidR="00FA2EF3" w:rsidRDefault="00FA2EF3" w:rsidP="00CA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70684" w14:textId="77777777" w:rsidR="00FA2EF3" w:rsidRDefault="00FA2EF3" w:rsidP="00CA6A32">
      <w:r>
        <w:separator/>
      </w:r>
    </w:p>
  </w:footnote>
  <w:footnote w:type="continuationSeparator" w:id="0">
    <w:p w14:paraId="09F1A452" w14:textId="77777777" w:rsidR="00FA2EF3" w:rsidRDefault="00FA2EF3" w:rsidP="00CA6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C557A" w14:textId="5A58E17C" w:rsidR="00FA2EF3" w:rsidRDefault="00AF79D4">
    <w:pPr>
      <w:pStyle w:val="Header"/>
    </w:pPr>
    <w:r>
      <w:rPr>
        <w:noProof/>
        <w:lang w:eastAsia="en-US"/>
      </w:rPr>
      <w:pict w14:anchorId="1ECF2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4.5pt;height:627pt;z-index:-251657216;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F9D63" w14:textId="78E6CAE1" w:rsidR="00FA2EF3" w:rsidRDefault="00FA2EF3" w:rsidP="00AA26AE">
    <w:pPr>
      <w:pStyle w:val="Header"/>
      <w:tabs>
        <w:tab w:val="clear" w:pos="8640"/>
        <w:tab w:val="right" w:pos="9720"/>
      </w:tabs>
      <w:rPr>
        <w:rFonts w:ascii="Arial" w:hAnsi="Arial" w:cs="Arial"/>
        <w:sz w:val="16"/>
      </w:rPr>
    </w:pPr>
    <w:r>
      <w:rPr>
        <w:rFonts w:ascii="Arial" w:hAnsi="Arial" w:cs="Arial"/>
        <w:sz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9"/>
    </w:tblGrid>
    <w:tr w:rsidR="00FA2EF3" w14:paraId="7276260E" w14:textId="77777777" w:rsidTr="00AA26AE">
      <w:tc>
        <w:tcPr>
          <w:tcW w:w="4968" w:type="dxa"/>
        </w:tcPr>
        <w:p w14:paraId="7E17ACA8" w14:textId="49021525" w:rsidR="00FA2EF3" w:rsidRDefault="00FA2EF3" w:rsidP="00AA26AE">
          <w:pPr>
            <w:pStyle w:val="Header"/>
            <w:tabs>
              <w:tab w:val="clear" w:pos="8640"/>
              <w:tab w:val="right" w:pos="9720"/>
            </w:tabs>
            <w:rPr>
              <w:rFonts w:ascii="Arial" w:hAnsi="Arial" w:cs="Arial"/>
              <w:sz w:val="16"/>
            </w:rPr>
          </w:pPr>
          <w:r>
            <w:rPr>
              <w:rFonts w:ascii="Helvetica" w:hAnsi="Helvetica" w:cs="Helvetica"/>
              <w:noProof/>
              <w:lang w:eastAsia="en-US"/>
            </w:rPr>
            <w:drawing>
              <wp:inline distT="0" distB="0" distL="0" distR="0" wp14:anchorId="6FF20C92" wp14:editId="013ACDA7">
                <wp:extent cx="1150415" cy="1120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083" cy="1123712"/>
                        </a:xfrm>
                        <a:prstGeom prst="rect">
                          <a:avLst/>
                        </a:prstGeom>
                        <a:noFill/>
                        <a:ln>
                          <a:noFill/>
                        </a:ln>
                      </pic:spPr>
                    </pic:pic>
                  </a:graphicData>
                </a:graphic>
              </wp:inline>
            </w:drawing>
          </w:r>
        </w:p>
      </w:tc>
      <w:tc>
        <w:tcPr>
          <w:tcW w:w="4968" w:type="dxa"/>
        </w:tcPr>
        <w:p w14:paraId="5D0FABB7" w14:textId="77777777" w:rsidR="00FA2EF3" w:rsidRDefault="00FA2EF3" w:rsidP="00AA26AE">
          <w:pPr>
            <w:pStyle w:val="Header"/>
            <w:tabs>
              <w:tab w:val="clear" w:pos="4320"/>
              <w:tab w:val="right" w:pos="4752"/>
            </w:tabs>
            <w:rPr>
              <w:rFonts w:ascii="Arial" w:hAnsi="Arial" w:cs="Arial"/>
              <w:sz w:val="16"/>
            </w:rPr>
          </w:pPr>
          <w:r>
            <w:rPr>
              <w:rFonts w:ascii="Arial" w:hAnsi="Arial" w:cs="Arial"/>
              <w:sz w:val="16"/>
            </w:rPr>
            <w:tab/>
          </w:r>
        </w:p>
        <w:p w14:paraId="7B656156" w14:textId="78C1666B" w:rsidR="00FA2EF3" w:rsidRPr="00AA26AE" w:rsidRDefault="00FA2EF3" w:rsidP="00AA26AE">
          <w:pPr>
            <w:pStyle w:val="Header"/>
            <w:tabs>
              <w:tab w:val="clear" w:pos="4320"/>
              <w:tab w:val="right" w:pos="4752"/>
            </w:tabs>
            <w:rPr>
              <w:rFonts w:ascii="Garamond" w:hAnsi="Garamond" w:cs="Arial"/>
              <w:b/>
              <w:color w:val="B15307"/>
              <w:sz w:val="16"/>
            </w:rPr>
          </w:pPr>
          <w:r>
            <w:rPr>
              <w:rFonts w:ascii="Arial" w:hAnsi="Arial" w:cs="Arial"/>
              <w:sz w:val="16"/>
            </w:rPr>
            <w:tab/>
          </w:r>
          <w:r w:rsidRPr="00AA26AE">
            <w:rPr>
              <w:rFonts w:ascii="Garamond" w:hAnsi="Garamond" w:cs="Arial"/>
              <w:b/>
              <w:color w:val="B15307"/>
              <w:sz w:val="28"/>
            </w:rPr>
            <w:t>Joshua Creek Ranch</w:t>
          </w:r>
        </w:p>
        <w:p w14:paraId="5F3C13F2" w14:textId="7B54247D" w:rsidR="00FA2EF3" w:rsidRPr="00A706F8" w:rsidRDefault="00FA2EF3" w:rsidP="00AA26AE">
          <w:pPr>
            <w:pStyle w:val="Header"/>
            <w:tabs>
              <w:tab w:val="clear" w:pos="4320"/>
              <w:tab w:val="right" w:pos="4752"/>
            </w:tabs>
            <w:rPr>
              <w:rFonts w:ascii="Century Gothic" w:hAnsi="Century Gothic" w:cs="Arial"/>
              <w:sz w:val="16"/>
            </w:rPr>
          </w:pPr>
          <w:r>
            <w:rPr>
              <w:rFonts w:ascii="Arial" w:hAnsi="Arial" w:cs="Arial"/>
              <w:sz w:val="16"/>
            </w:rPr>
            <w:tab/>
          </w:r>
          <w:r w:rsidRPr="00A706F8">
            <w:rPr>
              <w:rFonts w:ascii="Century Gothic" w:hAnsi="Century Gothic" w:cs="Arial"/>
              <w:sz w:val="16"/>
            </w:rPr>
            <w:t xml:space="preserve">132 Cravey Road </w:t>
          </w:r>
        </w:p>
        <w:p w14:paraId="1ED62640" w14:textId="6C6F4EFF"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P.O. Box 1946</w:t>
          </w:r>
          <w:r w:rsidRPr="00A706F8">
            <w:rPr>
              <w:rFonts w:ascii="Century Gothic" w:hAnsi="Century Gothic" w:cs="Arial"/>
              <w:sz w:val="16"/>
            </w:rPr>
            <w:tab/>
          </w:r>
          <w:r w:rsidRPr="00A706F8">
            <w:rPr>
              <w:rFonts w:ascii="Century Gothic" w:hAnsi="Century Gothic" w:cs="Arial"/>
              <w:sz w:val="16"/>
            </w:rPr>
            <w:tab/>
            <w:t>Boerne, Texas 78006</w:t>
          </w:r>
        </w:p>
        <w:p w14:paraId="188617FB" w14:textId="05366FC5"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Boerne, Texas 78006</w:t>
          </w:r>
          <w:r w:rsidRPr="00A706F8">
            <w:rPr>
              <w:rFonts w:ascii="Century Gothic" w:hAnsi="Century Gothic" w:cs="Arial"/>
              <w:sz w:val="16"/>
            </w:rPr>
            <w:tab/>
          </w:r>
          <w:r w:rsidRPr="00A706F8">
            <w:rPr>
              <w:rFonts w:ascii="Century Gothic" w:hAnsi="Century Gothic" w:cs="Arial"/>
              <w:sz w:val="16"/>
            </w:rPr>
            <w:tab/>
            <w:t>Boerne: (830) 537-5090</w:t>
          </w:r>
        </w:p>
        <w:p w14:paraId="6B52AA88" w14:textId="42517987"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Boerne: (830) 537-5090</w:t>
          </w:r>
          <w:r w:rsidRPr="00A706F8">
            <w:rPr>
              <w:rFonts w:ascii="Century Gothic" w:hAnsi="Century Gothic" w:cs="Arial"/>
              <w:sz w:val="16"/>
            </w:rPr>
            <w:tab/>
          </w:r>
          <w:r w:rsidRPr="00A706F8">
            <w:rPr>
              <w:rFonts w:ascii="Century Gothic" w:hAnsi="Century Gothic" w:cs="Arial"/>
              <w:sz w:val="16"/>
            </w:rPr>
            <w:tab/>
            <w:t>San Antonio Metro: (830) 230-5190</w:t>
          </w:r>
        </w:p>
        <w:p w14:paraId="5D652601" w14:textId="05E8841A"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San Antonio Metro: (830) 230-5190</w:t>
          </w:r>
          <w:r w:rsidRPr="00A706F8">
            <w:rPr>
              <w:rFonts w:ascii="Century Gothic" w:hAnsi="Century Gothic" w:cs="Arial"/>
              <w:sz w:val="16"/>
            </w:rPr>
            <w:tab/>
          </w:r>
          <w:r w:rsidRPr="00A706F8">
            <w:rPr>
              <w:rFonts w:ascii="Century Gothic" w:hAnsi="Century Gothic" w:cs="Arial"/>
              <w:sz w:val="16"/>
            </w:rPr>
            <w:tab/>
            <w:t xml:space="preserve">Website: </w:t>
          </w:r>
          <w:hyperlink r:id="rId2" w:history="1">
            <w:r w:rsidRPr="00A706F8">
              <w:rPr>
                <w:rStyle w:val="Hyperlink"/>
                <w:rFonts w:ascii="Century Gothic" w:hAnsi="Century Gothic" w:cs="Arial"/>
                <w:sz w:val="16"/>
              </w:rPr>
              <w:t>www.joshuacreek.com</w:t>
            </w:r>
          </w:hyperlink>
        </w:p>
        <w:p w14:paraId="0C6FE549" w14:textId="2617CF05"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 xml:space="preserve">Website: </w:t>
          </w:r>
          <w:hyperlink r:id="rId3" w:history="1">
            <w:r w:rsidRPr="00A706F8">
              <w:rPr>
                <w:rStyle w:val="Hyperlink"/>
                <w:rFonts w:ascii="Century Gothic" w:hAnsi="Century Gothic" w:cs="Arial"/>
                <w:sz w:val="16"/>
              </w:rPr>
              <w:t>www.joshuacreek.com</w:t>
            </w:r>
          </w:hyperlink>
          <w:r w:rsidRPr="00A706F8">
            <w:rPr>
              <w:rFonts w:ascii="Century Gothic" w:hAnsi="Century Gothic" w:cs="Arial"/>
              <w:sz w:val="16"/>
            </w:rPr>
            <w:tab/>
          </w:r>
          <w:r w:rsidRPr="00A706F8">
            <w:rPr>
              <w:rFonts w:ascii="Century Gothic" w:hAnsi="Century Gothic" w:cs="Arial"/>
              <w:sz w:val="16"/>
            </w:rPr>
            <w:tab/>
            <w:t>Email: info@joshuacreek.com</w:t>
          </w:r>
        </w:p>
        <w:p w14:paraId="6D47B1A0" w14:textId="7A6DB041" w:rsidR="00FA2EF3" w:rsidRDefault="00FA2EF3" w:rsidP="00AA26AE">
          <w:pPr>
            <w:pStyle w:val="Header"/>
            <w:tabs>
              <w:tab w:val="clear" w:pos="4320"/>
              <w:tab w:val="clear" w:pos="8640"/>
              <w:tab w:val="right" w:pos="4752"/>
              <w:tab w:val="right" w:pos="9720"/>
            </w:tabs>
            <w:rPr>
              <w:rFonts w:ascii="Arial" w:hAnsi="Arial" w:cs="Arial"/>
              <w:sz w:val="16"/>
            </w:rPr>
          </w:pPr>
          <w:r w:rsidRPr="00A706F8">
            <w:rPr>
              <w:rFonts w:ascii="Century Gothic" w:hAnsi="Century Gothic" w:cs="Arial"/>
              <w:sz w:val="16"/>
            </w:rPr>
            <w:tab/>
            <w:t>Email: info@joshuacreek.com</w:t>
          </w:r>
        </w:p>
      </w:tc>
    </w:tr>
  </w:tbl>
  <w:p w14:paraId="2B43EC29" w14:textId="6EBECE94" w:rsidR="00FA2EF3" w:rsidRPr="00AA26AE" w:rsidRDefault="00FA2EF3" w:rsidP="00AA26AE">
    <w:pPr>
      <w:pStyle w:val="Header"/>
      <w:tabs>
        <w:tab w:val="clear" w:pos="8640"/>
        <w:tab w:val="right" w:pos="9720"/>
      </w:tabs>
      <w:rPr>
        <w:rFonts w:ascii="Arial" w:hAnsi="Arial" w:cs="Arial"/>
        <w:sz w:val="16"/>
      </w:rPr>
    </w:pPr>
    <w:r>
      <w:rPr>
        <w:rFonts w:ascii="Arial" w:hAnsi="Arial" w:cs="Arial"/>
        <w:sz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1CD6" w14:textId="0CB0F6B1" w:rsidR="00FA2EF3" w:rsidRDefault="00AF79D4">
    <w:pPr>
      <w:pStyle w:val="Header"/>
    </w:pPr>
    <w:r>
      <w:rPr>
        <w:noProof/>
        <w:lang w:eastAsia="en-US"/>
      </w:rPr>
      <w:pict w14:anchorId="7BF4A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4.5pt;height:627pt;z-index:-251656192;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1672C"/>
    <w:multiLevelType w:val="hybridMultilevel"/>
    <w:tmpl w:val="24FAE2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B4"/>
    <w:rsid w:val="000159DF"/>
    <w:rsid w:val="00055E77"/>
    <w:rsid w:val="000C449E"/>
    <w:rsid w:val="0010292A"/>
    <w:rsid w:val="00110895"/>
    <w:rsid w:val="001234F7"/>
    <w:rsid w:val="0016657A"/>
    <w:rsid w:val="001851AF"/>
    <w:rsid w:val="001858DF"/>
    <w:rsid w:val="00195284"/>
    <w:rsid w:val="001A4CA2"/>
    <w:rsid w:val="001C2120"/>
    <w:rsid w:val="001D3C0C"/>
    <w:rsid w:val="001E19E2"/>
    <w:rsid w:val="00211F31"/>
    <w:rsid w:val="00256159"/>
    <w:rsid w:val="00265335"/>
    <w:rsid w:val="002850B6"/>
    <w:rsid w:val="002A45BC"/>
    <w:rsid w:val="002C18BB"/>
    <w:rsid w:val="00302969"/>
    <w:rsid w:val="00310D98"/>
    <w:rsid w:val="0039406D"/>
    <w:rsid w:val="003C179D"/>
    <w:rsid w:val="004624F3"/>
    <w:rsid w:val="004A3061"/>
    <w:rsid w:val="005105CC"/>
    <w:rsid w:val="0053271D"/>
    <w:rsid w:val="005A4D6D"/>
    <w:rsid w:val="005B0D3C"/>
    <w:rsid w:val="005E0069"/>
    <w:rsid w:val="005E43E9"/>
    <w:rsid w:val="00651152"/>
    <w:rsid w:val="00671EA2"/>
    <w:rsid w:val="006908F7"/>
    <w:rsid w:val="00693A14"/>
    <w:rsid w:val="006C7E78"/>
    <w:rsid w:val="006D22AD"/>
    <w:rsid w:val="006F4919"/>
    <w:rsid w:val="00704B38"/>
    <w:rsid w:val="007644C0"/>
    <w:rsid w:val="00767EF6"/>
    <w:rsid w:val="0079720D"/>
    <w:rsid w:val="007B2409"/>
    <w:rsid w:val="007C40DF"/>
    <w:rsid w:val="007E364D"/>
    <w:rsid w:val="00834206"/>
    <w:rsid w:val="00854199"/>
    <w:rsid w:val="0086594E"/>
    <w:rsid w:val="008B47B4"/>
    <w:rsid w:val="008C6ABB"/>
    <w:rsid w:val="009C0ED6"/>
    <w:rsid w:val="009C2B4C"/>
    <w:rsid w:val="009D0158"/>
    <w:rsid w:val="009F3730"/>
    <w:rsid w:val="00A04119"/>
    <w:rsid w:val="00A0472F"/>
    <w:rsid w:val="00A05D69"/>
    <w:rsid w:val="00A21103"/>
    <w:rsid w:val="00A271BE"/>
    <w:rsid w:val="00A45DA9"/>
    <w:rsid w:val="00A53974"/>
    <w:rsid w:val="00A63417"/>
    <w:rsid w:val="00A706F8"/>
    <w:rsid w:val="00A97AF3"/>
    <w:rsid w:val="00AA26AE"/>
    <w:rsid w:val="00AD57BF"/>
    <w:rsid w:val="00AD6D8D"/>
    <w:rsid w:val="00AF343C"/>
    <w:rsid w:val="00AF79D4"/>
    <w:rsid w:val="00B224F3"/>
    <w:rsid w:val="00B50FDC"/>
    <w:rsid w:val="00B65EAF"/>
    <w:rsid w:val="00B74D6E"/>
    <w:rsid w:val="00C053EA"/>
    <w:rsid w:val="00C06496"/>
    <w:rsid w:val="00C131C9"/>
    <w:rsid w:val="00CA6A32"/>
    <w:rsid w:val="00CD2BC8"/>
    <w:rsid w:val="00CF21B0"/>
    <w:rsid w:val="00CF3C10"/>
    <w:rsid w:val="00D307CE"/>
    <w:rsid w:val="00D9272F"/>
    <w:rsid w:val="00DA61E9"/>
    <w:rsid w:val="00E30FF8"/>
    <w:rsid w:val="00E47F91"/>
    <w:rsid w:val="00EC2028"/>
    <w:rsid w:val="00EE62F7"/>
    <w:rsid w:val="00F01659"/>
    <w:rsid w:val="00F24A6E"/>
    <w:rsid w:val="00F9679D"/>
    <w:rsid w:val="00FA2EF3"/>
    <w:rsid w:val="00FA7621"/>
    <w:rsid w:val="00FB4388"/>
    <w:rsid w:val="00FF4B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EB1B0EA"/>
  <w14:defaultImageDpi w14:val="300"/>
  <w15:docId w15:val="{3929766F-1CB4-4F81-8DD5-64B60376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32"/>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32"/>
    <w:rPr>
      <w:color w:val="0000FF" w:themeColor="hyperlink"/>
      <w:u w:val="single"/>
    </w:rPr>
  </w:style>
  <w:style w:type="character" w:styleId="FollowedHyperlink">
    <w:name w:val="FollowedHyperlink"/>
    <w:basedOn w:val="DefaultParagraphFont"/>
    <w:uiPriority w:val="99"/>
    <w:semiHidden/>
    <w:unhideWhenUsed/>
    <w:rsid w:val="00CA6A32"/>
    <w:rPr>
      <w:color w:val="800080" w:themeColor="followedHyperlink"/>
      <w:u w:val="single"/>
    </w:rPr>
  </w:style>
  <w:style w:type="paragraph" w:styleId="Header">
    <w:name w:val="header"/>
    <w:basedOn w:val="Normal"/>
    <w:link w:val="HeaderChar"/>
    <w:uiPriority w:val="99"/>
    <w:unhideWhenUsed/>
    <w:rsid w:val="00CA6A32"/>
    <w:pPr>
      <w:tabs>
        <w:tab w:val="center" w:pos="4320"/>
        <w:tab w:val="right" w:pos="8640"/>
      </w:tabs>
    </w:pPr>
  </w:style>
  <w:style w:type="character" w:customStyle="1" w:styleId="HeaderChar">
    <w:name w:val="Header Char"/>
    <w:basedOn w:val="DefaultParagraphFont"/>
    <w:link w:val="Header"/>
    <w:uiPriority w:val="99"/>
    <w:rsid w:val="00CA6A32"/>
    <w:rPr>
      <w:lang w:eastAsia="ja-JP"/>
    </w:rPr>
  </w:style>
  <w:style w:type="paragraph" w:styleId="Footer">
    <w:name w:val="footer"/>
    <w:basedOn w:val="Normal"/>
    <w:link w:val="FooterChar"/>
    <w:uiPriority w:val="99"/>
    <w:unhideWhenUsed/>
    <w:rsid w:val="00CA6A32"/>
    <w:pPr>
      <w:tabs>
        <w:tab w:val="center" w:pos="4320"/>
        <w:tab w:val="right" w:pos="8640"/>
      </w:tabs>
    </w:pPr>
  </w:style>
  <w:style w:type="character" w:customStyle="1" w:styleId="FooterChar">
    <w:name w:val="Footer Char"/>
    <w:basedOn w:val="DefaultParagraphFont"/>
    <w:link w:val="Footer"/>
    <w:uiPriority w:val="99"/>
    <w:rsid w:val="00CA6A32"/>
    <w:rPr>
      <w:lang w:eastAsia="ja-JP"/>
    </w:rPr>
  </w:style>
  <w:style w:type="paragraph" w:styleId="BalloonText">
    <w:name w:val="Balloon Text"/>
    <w:basedOn w:val="Normal"/>
    <w:link w:val="BalloonTextChar"/>
    <w:uiPriority w:val="99"/>
    <w:semiHidden/>
    <w:unhideWhenUsed/>
    <w:rsid w:val="002A4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BC"/>
    <w:rPr>
      <w:rFonts w:ascii="Lucida Grande" w:hAnsi="Lucida Grande" w:cs="Lucida Grande"/>
      <w:sz w:val="18"/>
      <w:szCs w:val="18"/>
      <w:lang w:eastAsia="ja-JP"/>
    </w:rPr>
  </w:style>
  <w:style w:type="table" w:styleId="TableGrid">
    <w:name w:val="Table Grid"/>
    <w:basedOn w:val="TableNormal"/>
    <w:uiPriority w:val="59"/>
    <w:rsid w:val="00651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5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844418">
      <w:bodyDiv w:val="1"/>
      <w:marLeft w:val="0"/>
      <w:marRight w:val="0"/>
      <w:marTop w:val="0"/>
      <w:marBottom w:val="0"/>
      <w:divBdr>
        <w:top w:val="none" w:sz="0" w:space="0" w:color="auto"/>
        <w:left w:val="none" w:sz="0" w:space="0" w:color="auto"/>
        <w:bottom w:val="none" w:sz="0" w:space="0" w:color="auto"/>
        <w:right w:val="none" w:sz="0" w:space="0" w:color="auto"/>
      </w:divBdr>
      <w:divsChild>
        <w:div w:id="1544975526">
          <w:marLeft w:val="0"/>
          <w:marRight w:val="0"/>
          <w:marTop w:val="0"/>
          <w:marBottom w:val="0"/>
          <w:divBdr>
            <w:top w:val="none" w:sz="0" w:space="0" w:color="auto"/>
            <w:left w:val="none" w:sz="0" w:space="0" w:color="auto"/>
            <w:bottom w:val="none" w:sz="0" w:space="0" w:color="auto"/>
            <w:right w:val="none" w:sz="0" w:space="0" w:color="auto"/>
          </w:divBdr>
          <w:divsChild>
            <w:div w:id="230312681">
              <w:marLeft w:val="0"/>
              <w:marRight w:val="0"/>
              <w:marTop w:val="0"/>
              <w:marBottom w:val="0"/>
              <w:divBdr>
                <w:top w:val="none" w:sz="0" w:space="0" w:color="auto"/>
                <w:left w:val="none" w:sz="0" w:space="0" w:color="auto"/>
                <w:bottom w:val="none" w:sz="0" w:space="0" w:color="auto"/>
                <w:right w:val="none" w:sz="0" w:space="0" w:color="auto"/>
              </w:divBdr>
              <w:divsChild>
                <w:div w:id="21046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91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shuacreek.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vin@joshuacree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ecution.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opendoorsusa.org" TargetMode="External"/><Relationship Id="rId4" Type="http://schemas.openxmlformats.org/officeDocument/2006/relationships/settings" Target="settings.xml"/><Relationship Id="rId9" Type="http://schemas.openxmlformats.org/officeDocument/2006/relationships/hyperlink" Target="http://www.persecution.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joshuacreek.com" TargetMode="External"/><Relationship Id="rId2" Type="http://schemas.openxmlformats.org/officeDocument/2006/relationships/hyperlink" Target="http://www.joshuacreek.com"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288B3-B7C8-4403-9BBD-562EB049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8612</TotalTime>
  <Pages>2</Pages>
  <Words>541</Words>
  <Characters>3085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Unleaded Communications</Company>
  <LinksUpToDate>false</LinksUpToDate>
  <CharactersWithSpaces>3619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Welborn</dc:creator>
  <cp:keywords/>
  <dc:description/>
  <cp:lastModifiedBy>Kevin Welborn</cp:lastModifiedBy>
  <cp:revision>13</cp:revision>
  <cp:lastPrinted>2015-04-13T21:22:00Z</cp:lastPrinted>
  <dcterms:created xsi:type="dcterms:W3CDTF">2015-04-07T20:19:00Z</dcterms:created>
  <dcterms:modified xsi:type="dcterms:W3CDTF">2015-04-21T20:18:00Z</dcterms:modified>
</cp:coreProperties>
</file>